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FUNDACIÓN EDUCACIONAL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COLEGIO MAGISTER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Asignatura: Artes Visuales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Curso: 3° medio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1a Unidad:</w:t>
      </w:r>
      <w:r w:rsidDel="00000000" w:rsidR="00000000" w:rsidRPr="00000000">
        <w:rPr>
          <w:b w:val="1"/>
          <w:rtl w:val="0"/>
        </w:rPr>
        <w:t xml:space="preserve">Espacio privado 3D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Actividad: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Creación de un espacio privado 3D,Utilizando el concepto de diorama.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DIORAMA: es un tipo de maqueta que muestra figuras humanas, vehículos,animales o incluso seres imaginarios como punto focal de su composición.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Material :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Caja de zapatos o simil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Tijeras,pegamento,lápices,etc.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Instrucciones: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Utiliza a lo menos 3 caras de la caja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Diseña tu espacio preferido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Decora los muros/pisos/techo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Busca en revistas y recorta los elementos(muebles,accesorios,objetos de diseño,etc)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Pega los elementos seleccionados a distancia uno de otro para producir profundidad y perspectivas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EJEMPLOS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6">
        <w:r w:rsidDel="00000000" w:rsidR="00000000" w:rsidRPr="00000000">
          <w:rPr/>
          <w:drawing>
            <wp:inline distB="19050" distT="19050" distL="19050" distR="19050">
              <wp:extent cx="1368358" cy="1028223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8358" cy="102822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Los objetos </w:t>
      </w:r>
      <w:r w:rsidDel="00000000" w:rsidR="00000000" w:rsidRPr="00000000">
        <w:rPr>
          <w:b w:val="1"/>
          <w:rtl w:val="0"/>
        </w:rPr>
        <w:t xml:space="preserve">NO DEBEN SER REALES.</w:t>
      </w:r>
      <w:r w:rsidDel="00000000" w:rsidR="00000000" w:rsidRPr="00000000">
        <w:rPr>
          <w:rtl w:val="0"/>
        </w:rPr>
        <w:t xml:space="preserve">sino recortes.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desafío está en encontrarlos que se acomoden a tu perspectiva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Recuerda el concepto de </w:t>
      </w:r>
      <w:r w:rsidDel="00000000" w:rsidR="00000000" w:rsidRPr="00000000">
        <w:rPr>
          <w:b w:val="1"/>
          <w:rtl w:val="0"/>
        </w:rPr>
        <w:t xml:space="preserve">Display</w:t>
      </w:r>
      <w:r w:rsidDel="00000000" w:rsidR="00000000" w:rsidRPr="00000000">
        <w:rPr>
          <w:rtl w:val="0"/>
        </w:rPr>
        <w:t xml:space="preserve"> del cine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xfuel.com/es/search?q=estilo+moderno&amp;page=15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